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3E6" w:rsidRDefault="002C53E6" w:rsidP="005C0F44">
      <w:pPr>
        <w:pStyle w:val="Default"/>
        <w:rPr>
          <w:noProof/>
          <w:lang w:eastAsia="ru-RU"/>
        </w:rPr>
      </w:pPr>
    </w:p>
    <w:p w:rsidR="00FA065F" w:rsidRDefault="00FA065F" w:rsidP="005C0F44">
      <w:pPr>
        <w:pStyle w:val="Default"/>
        <w:rPr>
          <w:noProof/>
          <w:lang w:eastAsia="ru-RU"/>
        </w:rPr>
      </w:pPr>
    </w:p>
    <w:p w:rsidR="002C53E6" w:rsidRDefault="002C53E6" w:rsidP="005C0F44">
      <w:pPr>
        <w:pStyle w:val="Default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781550" cy="7772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E6" w:rsidRDefault="002C53E6" w:rsidP="005C0F44">
      <w:pPr>
        <w:pStyle w:val="Default"/>
        <w:rPr>
          <w:noProof/>
          <w:lang w:eastAsia="ru-RU"/>
        </w:rPr>
      </w:pPr>
    </w:p>
    <w:p w:rsidR="002C53E6" w:rsidRDefault="002C53E6" w:rsidP="005C0F44">
      <w:pPr>
        <w:pStyle w:val="Default"/>
        <w:rPr>
          <w:noProof/>
          <w:lang w:eastAsia="ru-RU"/>
        </w:rPr>
      </w:pPr>
    </w:p>
    <w:p w:rsidR="005C0F44" w:rsidRDefault="002C53E6" w:rsidP="005C0F44">
      <w:pPr>
        <w:pStyle w:val="Defaul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</w:t>
      </w:r>
    </w:p>
    <w:p w:rsidR="00FA065F" w:rsidRDefault="00FA065F" w:rsidP="005C0F44">
      <w:pPr>
        <w:pStyle w:val="Default"/>
      </w:pPr>
      <w:bookmarkStart w:id="0" w:name="_GoBack"/>
      <w:bookmarkEnd w:id="0"/>
    </w:p>
    <w:p w:rsidR="002C53E6" w:rsidRDefault="00E628F8" w:rsidP="002C53E6">
      <w:pPr>
        <w:pStyle w:val="Default"/>
        <w:ind w:firstLine="708"/>
        <w:jc w:val="both"/>
      </w:pPr>
      <w:r w:rsidRPr="00EC3142">
        <w:rPr>
          <w:b/>
          <w:bCs/>
          <w:noProof/>
          <w:color w:val="FF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76475" cy="215265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3E6" w:rsidRPr="00EC3142">
        <w:rPr>
          <w:b/>
          <w:bCs/>
          <w:color w:val="FF0000"/>
        </w:rPr>
        <w:t xml:space="preserve"> </w:t>
      </w:r>
      <w:r w:rsidR="005C0F44" w:rsidRPr="00EC3142">
        <w:rPr>
          <w:b/>
          <w:bCs/>
          <w:color w:val="FF0000"/>
        </w:rPr>
        <w:t>«Переходный», «трудный», «критический»</w:t>
      </w:r>
      <w:r w:rsidR="005C0F44" w:rsidRPr="005C0F44">
        <w:rPr>
          <w:b/>
          <w:bCs/>
        </w:rPr>
        <w:t xml:space="preserve"> </w:t>
      </w:r>
      <w:r w:rsidR="005C0F44" w:rsidRPr="00EC3142">
        <w:rPr>
          <w:color w:val="002060"/>
        </w:rPr>
        <w:t>– так зачастую называют</w:t>
      </w:r>
      <w:r w:rsidR="005C0F44" w:rsidRPr="005C0F44">
        <w:t xml:space="preserve"> </w:t>
      </w:r>
      <w:r w:rsidR="005C0F44" w:rsidRPr="00EC3142">
        <w:rPr>
          <w:b/>
          <w:bCs/>
          <w:color w:val="FF0000"/>
        </w:rPr>
        <w:t>подростковый возраст</w:t>
      </w:r>
      <w:r w:rsidR="005C0F44" w:rsidRPr="00EC3142">
        <w:rPr>
          <w:color w:val="FF0000"/>
        </w:rPr>
        <w:t>.</w:t>
      </w:r>
      <w:r w:rsidR="005C0F44" w:rsidRPr="005C0F44">
        <w:t xml:space="preserve"> </w:t>
      </w:r>
    </w:p>
    <w:p w:rsidR="00B638EF" w:rsidRDefault="00B638EF" w:rsidP="002C53E6">
      <w:pPr>
        <w:pStyle w:val="Default"/>
        <w:ind w:firstLine="708"/>
        <w:jc w:val="both"/>
        <w:rPr>
          <w:b/>
          <w:bCs/>
          <w:color w:val="FF0000"/>
        </w:rPr>
      </w:pPr>
    </w:p>
    <w:p w:rsidR="005C0F44" w:rsidRPr="00EC3142" w:rsidRDefault="005C0F44" w:rsidP="002C53E6">
      <w:pPr>
        <w:pStyle w:val="Default"/>
        <w:ind w:firstLine="708"/>
        <w:jc w:val="both"/>
        <w:rPr>
          <w:color w:val="002060"/>
        </w:rPr>
      </w:pPr>
      <w:r w:rsidRPr="00EC3142">
        <w:rPr>
          <w:b/>
          <w:bCs/>
          <w:color w:val="FF0000"/>
        </w:rPr>
        <w:t>Подростковый возраст</w:t>
      </w:r>
      <w:r w:rsidRPr="005C0F44">
        <w:rPr>
          <w:b/>
          <w:bCs/>
        </w:rPr>
        <w:t xml:space="preserve"> </w:t>
      </w:r>
      <w:r w:rsidRPr="005C0F44">
        <w:t xml:space="preserve">- </w:t>
      </w:r>
      <w:r w:rsidRPr="00EC3142">
        <w:rPr>
          <w:color w:val="002060"/>
        </w:rPr>
        <w:t xml:space="preserve">это тот период в жизни ребенка, когда детство уже почти закончилось, а взрослая жизнь еще не началась. И именно этот момент перехода по шаткому мосту от детства к взрослости является, чуть ли, не самым важным временем на пути развития. Для того чтобы лучше понимать своего взрослеющего ребенка, каждому родителю необходимо знать о взаимодействии психологических и физиологических причин и проявлений подросткового кризиса. </w:t>
      </w:r>
    </w:p>
    <w:p w:rsidR="00E628F8" w:rsidRDefault="00E628F8" w:rsidP="002C53E6">
      <w:pPr>
        <w:pStyle w:val="Default"/>
        <w:ind w:firstLine="708"/>
        <w:jc w:val="both"/>
        <w:rPr>
          <w:b/>
          <w:bCs/>
          <w:color w:val="FF0000"/>
          <w:sz w:val="28"/>
          <w:szCs w:val="28"/>
        </w:rPr>
      </w:pPr>
    </w:p>
    <w:p w:rsidR="005C0F44" w:rsidRPr="002C53E6" w:rsidRDefault="005C0F44" w:rsidP="002C53E6">
      <w:pPr>
        <w:pStyle w:val="Default"/>
        <w:ind w:firstLine="708"/>
        <w:jc w:val="both"/>
        <w:rPr>
          <w:color w:val="FF0000"/>
          <w:sz w:val="28"/>
          <w:szCs w:val="28"/>
        </w:rPr>
      </w:pPr>
      <w:r w:rsidRPr="002C53E6">
        <w:rPr>
          <w:b/>
          <w:bCs/>
          <w:color w:val="FF0000"/>
          <w:sz w:val="28"/>
          <w:szCs w:val="28"/>
        </w:rPr>
        <w:t xml:space="preserve">Физиологические основы кризиса подросткового возраста: </w:t>
      </w:r>
    </w:p>
    <w:p w:rsidR="005C0F44" w:rsidRPr="00EC3142" w:rsidRDefault="005C0F44" w:rsidP="002C53E6">
      <w:pPr>
        <w:pStyle w:val="Default"/>
        <w:ind w:firstLine="708"/>
        <w:jc w:val="both"/>
        <w:rPr>
          <w:color w:val="002060"/>
        </w:rPr>
      </w:pPr>
      <w:r w:rsidRPr="00EC3142">
        <w:rPr>
          <w:b/>
          <w:bCs/>
          <w:color w:val="002060"/>
        </w:rPr>
        <w:t xml:space="preserve">Подростковый возраст </w:t>
      </w:r>
      <w:r w:rsidRPr="00EC3142">
        <w:rPr>
          <w:color w:val="002060"/>
        </w:rPr>
        <w:t xml:space="preserve">– это тот момент в жизни ребенка, когда две «фабрики по производству гормонов» - гипофиз и щитовидная железа - начинают гонку по выполнению «пятилетки за 3 года». Они поставляют свою «продукцию» в кровь с такой активностью и скоростью, что заставляют большинство других эндокринных желез не отставать и тоже вступить в борьбу за звание «передовика производства». </w:t>
      </w:r>
    </w:p>
    <w:p w:rsidR="005C0F44" w:rsidRPr="00EC3142" w:rsidRDefault="005C0F44" w:rsidP="002C53E6">
      <w:pPr>
        <w:pStyle w:val="Default"/>
        <w:ind w:firstLine="708"/>
        <w:jc w:val="both"/>
        <w:rPr>
          <w:color w:val="002060"/>
        </w:rPr>
      </w:pPr>
      <w:r w:rsidRPr="00EC3142">
        <w:rPr>
          <w:color w:val="002060"/>
        </w:rPr>
        <w:t xml:space="preserve">В </w:t>
      </w:r>
      <w:r w:rsidRPr="00EC3142">
        <w:rPr>
          <w:b/>
          <w:bCs/>
          <w:color w:val="002060"/>
        </w:rPr>
        <w:t xml:space="preserve">подростковом возрасте </w:t>
      </w:r>
      <w:r w:rsidRPr="00EC3142">
        <w:rPr>
          <w:color w:val="002060"/>
        </w:rPr>
        <w:t xml:space="preserve">в кровь начинает поступать огромное количество гормонов роста и половых гормонов. Благодаря их сложным и запутанным «взаимоотношениям», возникает: </w:t>
      </w:r>
    </w:p>
    <w:p w:rsidR="00EC3142" w:rsidRDefault="005C0F44" w:rsidP="00B638EF">
      <w:pPr>
        <w:pStyle w:val="Default"/>
        <w:numPr>
          <w:ilvl w:val="0"/>
          <w:numId w:val="9"/>
        </w:numPr>
        <w:ind w:left="0" w:firstLine="1428"/>
        <w:jc w:val="both"/>
        <w:rPr>
          <w:color w:val="002060"/>
        </w:rPr>
      </w:pPr>
      <w:r w:rsidRPr="00EC3142">
        <w:rPr>
          <w:b/>
          <w:bCs/>
          <w:i/>
          <w:iCs/>
          <w:color w:val="002060"/>
        </w:rPr>
        <w:t xml:space="preserve">Резкое увеличение роста и веса. </w:t>
      </w:r>
      <w:r w:rsidRPr="00EC3142">
        <w:rPr>
          <w:color w:val="002060"/>
        </w:rPr>
        <w:t xml:space="preserve">В среднем, «скачок роста» происходит у мальчиков с 13 до 15 лет, иногда продолжаясь до 17, а у девочек - на два года раньше. Так же изменяются пропорции тела. Сначала до “взрослых” размеров дорастают голова, кисти рук и ступни подростка, затем конечности - удлиняются руки и ноги - и в последнюю очередь туловище. Все это приводит к некоторой непропорциональности тела, подростковой угловатости. </w:t>
      </w:r>
    </w:p>
    <w:p w:rsidR="00EC3142" w:rsidRDefault="005C0F44" w:rsidP="00B638EF">
      <w:pPr>
        <w:pStyle w:val="Default"/>
        <w:numPr>
          <w:ilvl w:val="0"/>
          <w:numId w:val="9"/>
        </w:numPr>
        <w:ind w:left="0" w:firstLine="1428"/>
        <w:jc w:val="both"/>
        <w:rPr>
          <w:color w:val="002060"/>
        </w:rPr>
      </w:pPr>
      <w:r w:rsidRPr="00EC3142">
        <w:rPr>
          <w:b/>
          <w:bCs/>
          <w:i/>
          <w:iCs/>
          <w:color w:val="002060"/>
        </w:rPr>
        <w:t xml:space="preserve">Начало полового созревания. </w:t>
      </w:r>
      <w:r w:rsidRPr="00EC3142">
        <w:rPr>
          <w:color w:val="002060"/>
        </w:rPr>
        <w:t xml:space="preserve">Появляются волосы на лице и теле, у мальчиков ломается голос и возникает эрекция, у девочек начинается менструация и формируется грудь, все это сопровождается появлением полового влечения. </w:t>
      </w:r>
    </w:p>
    <w:p w:rsidR="005C0F44" w:rsidRPr="00EC3142" w:rsidRDefault="005C0F44" w:rsidP="00B638EF">
      <w:pPr>
        <w:pStyle w:val="Default"/>
        <w:numPr>
          <w:ilvl w:val="0"/>
          <w:numId w:val="9"/>
        </w:numPr>
        <w:ind w:left="0" w:firstLine="1428"/>
        <w:jc w:val="both"/>
        <w:rPr>
          <w:color w:val="002060"/>
        </w:rPr>
      </w:pPr>
      <w:r w:rsidRPr="00EC3142">
        <w:rPr>
          <w:b/>
          <w:bCs/>
          <w:i/>
          <w:iCs/>
          <w:color w:val="002060"/>
        </w:rPr>
        <w:t xml:space="preserve">Бурное протекание и смена эмоций. </w:t>
      </w:r>
      <w:r w:rsidRPr="00EC3142">
        <w:rPr>
          <w:color w:val="002060"/>
        </w:rPr>
        <w:t xml:space="preserve">Смех подростка легко переходит в слезы, состояние абсолютного счастья, резко обрываясь по незначительной причине, сменяется унынием и грустью. Даже незначительное раздражение способно перерасти в гнев и вызвать приступ агрессии. </w:t>
      </w:r>
    </w:p>
    <w:p w:rsidR="002C53E6" w:rsidRPr="005C0F44" w:rsidRDefault="002C53E6" w:rsidP="002C53E6">
      <w:pPr>
        <w:pStyle w:val="Default"/>
        <w:ind w:firstLine="708"/>
        <w:jc w:val="both"/>
      </w:pPr>
    </w:p>
    <w:p w:rsidR="005C0F44" w:rsidRPr="002C53E6" w:rsidRDefault="005C0F44" w:rsidP="00EC3142">
      <w:pPr>
        <w:pStyle w:val="Default"/>
        <w:ind w:firstLine="708"/>
        <w:jc w:val="center"/>
        <w:rPr>
          <w:b/>
          <w:color w:val="FF0000"/>
          <w:sz w:val="28"/>
          <w:szCs w:val="28"/>
        </w:rPr>
      </w:pPr>
      <w:r w:rsidRPr="002C53E6">
        <w:rPr>
          <w:b/>
          <w:bCs/>
          <w:color w:val="FF0000"/>
          <w:sz w:val="28"/>
          <w:szCs w:val="28"/>
        </w:rPr>
        <w:t>Психологические основы кризиса подросткового возраста:</w:t>
      </w:r>
    </w:p>
    <w:p w:rsidR="005C0F44" w:rsidRPr="00EC3142" w:rsidRDefault="005C0F44" w:rsidP="002C53E6">
      <w:pPr>
        <w:pStyle w:val="Default"/>
        <w:ind w:firstLine="708"/>
        <w:jc w:val="both"/>
        <w:rPr>
          <w:b/>
          <w:bCs/>
          <w:color w:val="002060"/>
        </w:rPr>
      </w:pPr>
      <w:r w:rsidRPr="00EC3142">
        <w:rPr>
          <w:color w:val="002060"/>
        </w:rPr>
        <w:t xml:space="preserve">Существует </w:t>
      </w:r>
      <w:r w:rsidRPr="00EC3142">
        <w:rPr>
          <w:b/>
          <w:bCs/>
          <w:color w:val="002060"/>
        </w:rPr>
        <w:t xml:space="preserve">два возможных пути протекания кризиса подросткового возраста: </w:t>
      </w:r>
    </w:p>
    <w:p w:rsidR="002C53E6" w:rsidRPr="005C0F44" w:rsidRDefault="002C53E6" w:rsidP="002C53E6">
      <w:pPr>
        <w:pStyle w:val="Default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144780</wp:posOffset>
            </wp:positionV>
            <wp:extent cx="2114550" cy="3000375"/>
            <wp:effectExtent l="19050" t="0" r="0" b="0"/>
            <wp:wrapThrough wrapText="bothSides">
              <wp:wrapPolygon edited="0">
                <wp:start x="-195" y="0"/>
                <wp:lineTo x="-195" y="21531"/>
                <wp:lineTo x="21600" y="21531"/>
                <wp:lineTo x="21600" y="0"/>
                <wp:lineTo x="-195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3E6" w:rsidRPr="00AB29A2" w:rsidRDefault="005C0F44" w:rsidP="00AB29A2">
      <w:pPr>
        <w:pStyle w:val="Default"/>
        <w:numPr>
          <w:ilvl w:val="0"/>
          <w:numId w:val="5"/>
        </w:numPr>
        <w:rPr>
          <w:b/>
          <w:bCs/>
          <w:i/>
          <w:color w:val="0070C0"/>
          <w:sz w:val="28"/>
          <w:szCs w:val="28"/>
        </w:rPr>
      </w:pPr>
      <w:r w:rsidRPr="00AB29A2">
        <w:rPr>
          <w:b/>
          <w:bCs/>
          <w:i/>
          <w:color w:val="0070C0"/>
          <w:sz w:val="28"/>
          <w:szCs w:val="28"/>
        </w:rPr>
        <w:t>«Кризис независимости».</w:t>
      </w:r>
    </w:p>
    <w:p w:rsidR="00E628F8" w:rsidRPr="002C53E6" w:rsidRDefault="00E628F8" w:rsidP="00E628F8">
      <w:pPr>
        <w:pStyle w:val="Default"/>
        <w:ind w:left="1080"/>
        <w:rPr>
          <w:b/>
          <w:bCs/>
          <w:i/>
          <w:color w:val="0070C0"/>
          <w:sz w:val="26"/>
          <w:szCs w:val="26"/>
        </w:rPr>
      </w:pPr>
    </w:p>
    <w:p w:rsidR="005C0F44" w:rsidRPr="00AB29A2" w:rsidRDefault="005C0F44" w:rsidP="002C53E6">
      <w:pPr>
        <w:pStyle w:val="Default"/>
        <w:ind w:left="360"/>
        <w:jc w:val="both"/>
        <w:rPr>
          <w:color w:val="0070C0"/>
        </w:rPr>
      </w:pPr>
      <w:r w:rsidRPr="00AB29A2">
        <w:rPr>
          <w:b/>
          <w:bCs/>
          <w:color w:val="0070C0"/>
        </w:rPr>
        <w:t xml:space="preserve">Основные проявления. </w:t>
      </w:r>
    </w:p>
    <w:p w:rsidR="002C53E6" w:rsidRPr="00EC3142" w:rsidRDefault="005C0F44" w:rsidP="002C53E6">
      <w:pPr>
        <w:pStyle w:val="Default"/>
        <w:jc w:val="both"/>
        <w:rPr>
          <w:color w:val="002060"/>
        </w:rPr>
      </w:pPr>
      <w:r w:rsidRPr="00EC3142">
        <w:rPr>
          <w:color w:val="002060"/>
        </w:rPr>
        <w:t xml:space="preserve">•Негативизм </w:t>
      </w:r>
    </w:p>
    <w:p w:rsidR="002C53E6" w:rsidRPr="00EC3142" w:rsidRDefault="005C0F44" w:rsidP="002C53E6">
      <w:pPr>
        <w:pStyle w:val="Default"/>
        <w:jc w:val="both"/>
        <w:rPr>
          <w:color w:val="002060"/>
        </w:rPr>
      </w:pPr>
      <w:r w:rsidRPr="00EC3142">
        <w:rPr>
          <w:color w:val="002060"/>
        </w:rPr>
        <w:t xml:space="preserve">•Упрямство </w:t>
      </w:r>
    </w:p>
    <w:p w:rsidR="002C53E6" w:rsidRPr="00EC3142" w:rsidRDefault="005C0F44" w:rsidP="002C53E6">
      <w:pPr>
        <w:pStyle w:val="Default"/>
        <w:jc w:val="both"/>
        <w:rPr>
          <w:color w:val="002060"/>
        </w:rPr>
      </w:pPr>
      <w:r w:rsidRPr="00EC3142">
        <w:rPr>
          <w:color w:val="002060"/>
        </w:rPr>
        <w:t xml:space="preserve">•Грубость </w:t>
      </w:r>
    </w:p>
    <w:p w:rsidR="002C53E6" w:rsidRPr="00EC3142" w:rsidRDefault="005C0F44" w:rsidP="002C53E6">
      <w:pPr>
        <w:pStyle w:val="Default"/>
        <w:jc w:val="both"/>
        <w:rPr>
          <w:color w:val="002060"/>
        </w:rPr>
      </w:pPr>
      <w:r w:rsidRPr="00EC3142">
        <w:rPr>
          <w:color w:val="002060"/>
        </w:rPr>
        <w:t xml:space="preserve">•Бунтарство </w:t>
      </w:r>
    </w:p>
    <w:p w:rsidR="00E628F8" w:rsidRPr="00EC3142" w:rsidRDefault="005C0F44" w:rsidP="002C53E6">
      <w:pPr>
        <w:pStyle w:val="Default"/>
        <w:jc w:val="both"/>
        <w:rPr>
          <w:color w:val="002060"/>
        </w:rPr>
      </w:pPr>
      <w:r w:rsidRPr="00EC3142">
        <w:rPr>
          <w:color w:val="002060"/>
        </w:rPr>
        <w:t>•Стремле</w:t>
      </w:r>
      <w:r w:rsidR="00E628F8" w:rsidRPr="00EC3142">
        <w:rPr>
          <w:color w:val="002060"/>
        </w:rPr>
        <w:t>ние во всем поступать по-своему, обесценивание взрослых, отрицательное отношение к их требованиям</w:t>
      </w:r>
    </w:p>
    <w:p w:rsidR="002C53E6" w:rsidRPr="00EC3142" w:rsidRDefault="005C0F44" w:rsidP="002C53E6">
      <w:pPr>
        <w:pStyle w:val="Default"/>
        <w:jc w:val="both"/>
        <w:rPr>
          <w:color w:val="002060"/>
        </w:rPr>
      </w:pPr>
      <w:r w:rsidRPr="00EC3142">
        <w:rPr>
          <w:color w:val="002060"/>
        </w:rPr>
        <w:lastRenderedPageBreak/>
        <w:t xml:space="preserve">•Противостояние авторитетам и иконоборчество •Ревностное отношение к личному пространству </w:t>
      </w:r>
    </w:p>
    <w:p w:rsidR="002C53E6" w:rsidRDefault="002C53E6" w:rsidP="002C53E6">
      <w:pPr>
        <w:pStyle w:val="Default"/>
        <w:jc w:val="both"/>
      </w:pPr>
    </w:p>
    <w:p w:rsidR="00AB29A2" w:rsidRPr="00CA6C99" w:rsidRDefault="005C0F44" w:rsidP="00CA6C99">
      <w:pPr>
        <w:pStyle w:val="Default"/>
        <w:numPr>
          <w:ilvl w:val="0"/>
          <w:numId w:val="5"/>
        </w:numPr>
        <w:jc w:val="both"/>
        <w:rPr>
          <w:b/>
          <w:bCs/>
          <w:color w:val="0070C0"/>
          <w:sz w:val="28"/>
          <w:szCs w:val="28"/>
        </w:rPr>
      </w:pPr>
      <w:r w:rsidRPr="00CA6C99">
        <w:rPr>
          <w:b/>
          <w:bCs/>
          <w:color w:val="0070C0"/>
          <w:sz w:val="28"/>
          <w:szCs w:val="28"/>
        </w:rPr>
        <w:t xml:space="preserve">«Кризис </w:t>
      </w:r>
      <w:r w:rsidR="00CA6C99">
        <w:rPr>
          <w:b/>
          <w:bCs/>
          <w:color w:val="0070C0"/>
          <w:sz w:val="28"/>
          <w:szCs w:val="28"/>
        </w:rPr>
        <w:t>з</w:t>
      </w:r>
      <w:r w:rsidR="00FA065F">
        <w:rPr>
          <w:b/>
          <w:bCs/>
          <w:color w:val="0070C0"/>
          <w:sz w:val="28"/>
          <w:szCs w:val="28"/>
        </w:rPr>
        <w:t>ависимости»</w:t>
      </w:r>
    </w:p>
    <w:p w:rsidR="00EC3142" w:rsidRDefault="00EC3142" w:rsidP="00AB29A2">
      <w:pPr>
        <w:pStyle w:val="Default"/>
        <w:jc w:val="both"/>
        <w:rPr>
          <w:b/>
          <w:bCs/>
          <w:color w:val="0070C0"/>
        </w:rPr>
      </w:pPr>
    </w:p>
    <w:p w:rsidR="005C0F44" w:rsidRDefault="00EC3142" w:rsidP="00AB29A2">
      <w:pPr>
        <w:pStyle w:val="Default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      </w:t>
      </w:r>
      <w:r w:rsidR="005C0F44" w:rsidRPr="00AB29A2">
        <w:rPr>
          <w:b/>
          <w:bCs/>
          <w:color w:val="0070C0"/>
        </w:rPr>
        <w:t xml:space="preserve">Основные проявления: </w:t>
      </w:r>
    </w:p>
    <w:p w:rsidR="00CA6C99" w:rsidRPr="00AB29A2" w:rsidRDefault="00B638EF" w:rsidP="00AB29A2">
      <w:pPr>
        <w:pStyle w:val="Default"/>
        <w:jc w:val="both"/>
        <w:rPr>
          <w:color w:val="0070C0"/>
        </w:rPr>
      </w:pPr>
      <w:r w:rsidRPr="00B638EF">
        <w:rPr>
          <w:noProof/>
          <w:color w:val="0070C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209925" cy="1581150"/>
            <wp:effectExtent l="19050" t="0" r="9525" b="0"/>
            <wp:wrapSquare wrapText="bothSides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3142" w:rsidRPr="00EC3142" w:rsidRDefault="005C0F44" w:rsidP="00EC3142">
      <w:pPr>
        <w:pStyle w:val="Default"/>
        <w:numPr>
          <w:ilvl w:val="0"/>
          <w:numId w:val="6"/>
        </w:numPr>
        <w:jc w:val="both"/>
        <w:rPr>
          <w:color w:val="002060"/>
        </w:rPr>
      </w:pPr>
      <w:r w:rsidRPr="00EC3142">
        <w:rPr>
          <w:color w:val="002060"/>
        </w:rPr>
        <w:t xml:space="preserve">Чрезмерное послушание </w:t>
      </w:r>
    </w:p>
    <w:p w:rsidR="00EC3142" w:rsidRPr="00EC3142" w:rsidRDefault="005C0F44" w:rsidP="00EC3142">
      <w:pPr>
        <w:pStyle w:val="Default"/>
        <w:numPr>
          <w:ilvl w:val="0"/>
          <w:numId w:val="6"/>
        </w:numPr>
        <w:jc w:val="both"/>
        <w:rPr>
          <w:color w:val="002060"/>
        </w:rPr>
      </w:pPr>
      <w:r w:rsidRPr="00EC3142">
        <w:rPr>
          <w:color w:val="002060"/>
        </w:rPr>
        <w:t>Возврат к детским интересам и формам поведения</w:t>
      </w:r>
    </w:p>
    <w:p w:rsidR="00EC3142" w:rsidRPr="00EC3142" w:rsidRDefault="005C0F44" w:rsidP="00EC3142">
      <w:pPr>
        <w:pStyle w:val="Default"/>
        <w:numPr>
          <w:ilvl w:val="0"/>
          <w:numId w:val="6"/>
        </w:numPr>
        <w:jc w:val="both"/>
        <w:rPr>
          <w:color w:val="002060"/>
        </w:rPr>
      </w:pPr>
      <w:r w:rsidRPr="00EC3142">
        <w:rPr>
          <w:color w:val="002060"/>
        </w:rPr>
        <w:t xml:space="preserve">Зависимость от взрослых </w:t>
      </w:r>
    </w:p>
    <w:p w:rsidR="00EC3142" w:rsidRPr="00EC3142" w:rsidRDefault="005C0F44" w:rsidP="00EC3142">
      <w:pPr>
        <w:pStyle w:val="Default"/>
        <w:numPr>
          <w:ilvl w:val="0"/>
          <w:numId w:val="6"/>
        </w:numPr>
        <w:jc w:val="both"/>
        <w:rPr>
          <w:color w:val="002060"/>
        </w:rPr>
      </w:pPr>
      <w:r w:rsidRPr="00EC3142">
        <w:rPr>
          <w:color w:val="002060"/>
        </w:rPr>
        <w:t xml:space="preserve">Несамостоятельность </w:t>
      </w:r>
    </w:p>
    <w:p w:rsidR="00EC3142" w:rsidRPr="00EC3142" w:rsidRDefault="005C0F44" w:rsidP="00EC3142">
      <w:pPr>
        <w:pStyle w:val="Default"/>
        <w:numPr>
          <w:ilvl w:val="0"/>
          <w:numId w:val="6"/>
        </w:numPr>
        <w:jc w:val="both"/>
        <w:rPr>
          <w:color w:val="002060"/>
        </w:rPr>
      </w:pPr>
      <w:r w:rsidRPr="00EC3142">
        <w:rPr>
          <w:color w:val="002060"/>
        </w:rPr>
        <w:t xml:space="preserve">Инфантильность в суждениях и поступках </w:t>
      </w:r>
    </w:p>
    <w:p w:rsidR="00EC3142" w:rsidRPr="00EC3142" w:rsidRDefault="005C0F44" w:rsidP="00EC3142">
      <w:pPr>
        <w:pStyle w:val="Default"/>
        <w:numPr>
          <w:ilvl w:val="0"/>
          <w:numId w:val="6"/>
        </w:numPr>
        <w:jc w:val="both"/>
        <w:rPr>
          <w:color w:val="002060"/>
        </w:rPr>
      </w:pPr>
      <w:r w:rsidRPr="00EC3142">
        <w:rPr>
          <w:color w:val="002060"/>
        </w:rPr>
        <w:t xml:space="preserve">Подчинение мнению большинства </w:t>
      </w:r>
    </w:p>
    <w:p w:rsidR="005C0F44" w:rsidRPr="00EC3142" w:rsidRDefault="005C0F44" w:rsidP="00EC3142">
      <w:pPr>
        <w:pStyle w:val="Default"/>
        <w:numPr>
          <w:ilvl w:val="0"/>
          <w:numId w:val="6"/>
        </w:numPr>
        <w:jc w:val="both"/>
        <w:rPr>
          <w:color w:val="002060"/>
        </w:rPr>
      </w:pPr>
      <w:r w:rsidRPr="00EC3142">
        <w:rPr>
          <w:color w:val="002060"/>
        </w:rPr>
        <w:t xml:space="preserve">Стремление быть «как все» </w:t>
      </w:r>
    </w:p>
    <w:p w:rsidR="00EC3142" w:rsidRDefault="00EC3142" w:rsidP="00EC3142">
      <w:pPr>
        <w:pStyle w:val="Default"/>
        <w:ind w:firstLine="360"/>
        <w:jc w:val="both"/>
        <w:rPr>
          <w:b/>
          <w:bCs/>
        </w:rPr>
      </w:pPr>
    </w:p>
    <w:p w:rsidR="005C0F44" w:rsidRPr="00EC3142" w:rsidRDefault="005C0F44" w:rsidP="00EC3142">
      <w:pPr>
        <w:pStyle w:val="Default"/>
        <w:ind w:firstLine="360"/>
        <w:jc w:val="both"/>
        <w:rPr>
          <w:color w:val="002060"/>
        </w:rPr>
      </w:pPr>
      <w:r w:rsidRPr="00EC3142">
        <w:rPr>
          <w:b/>
          <w:bCs/>
          <w:color w:val="002060"/>
        </w:rPr>
        <w:t>«Кризис зависимости»</w:t>
      </w:r>
      <w:r w:rsidRPr="00EC3142">
        <w:rPr>
          <w:color w:val="002060"/>
        </w:rPr>
        <w:t xml:space="preserve">, как проявление </w:t>
      </w:r>
      <w:r w:rsidRPr="00EC3142">
        <w:rPr>
          <w:b/>
          <w:bCs/>
          <w:color w:val="002060"/>
        </w:rPr>
        <w:t>кризиса подросткового возраста</w:t>
      </w:r>
      <w:r w:rsidRPr="00EC3142">
        <w:rPr>
          <w:color w:val="002060"/>
        </w:rPr>
        <w:t xml:space="preserve">, куда больше устраивает большинство родителей, так как им кажется, что им удалось сохранить «правильные» и «гармоничные» отношения с подростком, то есть отношения по типу «взрослый – ребенок». Однако так ли это хорошо, как кажется на первый взгляд? </w:t>
      </w:r>
    </w:p>
    <w:p w:rsidR="00B638EF" w:rsidRDefault="00B638EF" w:rsidP="00AB29A2">
      <w:pPr>
        <w:pStyle w:val="Default"/>
        <w:ind w:firstLine="708"/>
        <w:jc w:val="both"/>
        <w:rPr>
          <w:b/>
          <w:bCs/>
          <w:color w:val="002060"/>
        </w:rPr>
      </w:pPr>
    </w:p>
    <w:p w:rsidR="005C0F44" w:rsidRDefault="005C0F44" w:rsidP="00AB29A2">
      <w:pPr>
        <w:pStyle w:val="Default"/>
        <w:ind w:firstLine="708"/>
        <w:jc w:val="both"/>
        <w:rPr>
          <w:color w:val="002060"/>
        </w:rPr>
      </w:pPr>
      <w:r w:rsidRPr="00EC3142">
        <w:rPr>
          <w:b/>
          <w:bCs/>
          <w:color w:val="002060"/>
        </w:rPr>
        <w:t xml:space="preserve">Одной из первостепенных психологических задач кризиса подросткового возраста является обретение самостоятельности </w:t>
      </w:r>
      <w:r w:rsidRPr="00EC3142">
        <w:rPr>
          <w:color w:val="002060"/>
        </w:rPr>
        <w:t xml:space="preserve">в принятии решений, суждениях, поступках, т.е. формирование более зрелой, взрослой позиции по отношению к себе и своей жизни. Поэтому, как бы нам, взрослым, ни хотелось обратного, путь «кризиса независимости» является наиболее продуктивным, т.к. дает возможность развивающейся личности подростка принимать и адаптироваться к новообразованиям, которые несет в себе </w:t>
      </w:r>
      <w:r w:rsidRPr="00EC3142">
        <w:rPr>
          <w:b/>
          <w:bCs/>
          <w:color w:val="002060"/>
        </w:rPr>
        <w:t>подростковый возраст</w:t>
      </w:r>
      <w:r w:rsidRPr="00EC3142">
        <w:rPr>
          <w:color w:val="002060"/>
        </w:rPr>
        <w:t xml:space="preserve">. </w:t>
      </w:r>
    </w:p>
    <w:p w:rsidR="00B638EF" w:rsidRPr="00EC3142" w:rsidRDefault="00B638EF" w:rsidP="00AB29A2">
      <w:pPr>
        <w:pStyle w:val="Default"/>
        <w:ind w:firstLine="708"/>
        <w:jc w:val="both"/>
        <w:rPr>
          <w:color w:val="002060"/>
        </w:rPr>
      </w:pPr>
    </w:p>
    <w:p w:rsidR="005C0F44" w:rsidRPr="00B638EF" w:rsidRDefault="005C0F44" w:rsidP="00AB29A2">
      <w:pPr>
        <w:pStyle w:val="Default"/>
        <w:ind w:firstLine="708"/>
        <w:jc w:val="both"/>
        <w:rPr>
          <w:b/>
          <w:color w:val="DA1F28" w:themeColor="accent2"/>
          <w:sz w:val="28"/>
          <w:szCs w:val="28"/>
        </w:rPr>
      </w:pPr>
      <w:r w:rsidRPr="00B638EF">
        <w:rPr>
          <w:b/>
          <w:color w:val="DA1F28" w:themeColor="accent2"/>
          <w:sz w:val="28"/>
          <w:szCs w:val="28"/>
        </w:rPr>
        <w:t xml:space="preserve">Такими новообразованиями, помимо обретения самостоятельности, являются: </w:t>
      </w:r>
    </w:p>
    <w:p w:rsidR="00B638EF" w:rsidRPr="00EC3142" w:rsidRDefault="00B638EF" w:rsidP="00AB29A2">
      <w:pPr>
        <w:pStyle w:val="Default"/>
        <w:ind w:firstLine="708"/>
        <w:jc w:val="both"/>
        <w:rPr>
          <w:color w:val="002060"/>
        </w:rPr>
      </w:pPr>
    </w:p>
    <w:p w:rsidR="005C0F44" w:rsidRDefault="005C0F44" w:rsidP="00AB29A2">
      <w:pPr>
        <w:pStyle w:val="Default"/>
        <w:ind w:firstLine="708"/>
        <w:jc w:val="both"/>
        <w:rPr>
          <w:color w:val="002060"/>
        </w:rPr>
      </w:pPr>
      <w:r w:rsidRPr="00EC3142">
        <w:rPr>
          <w:b/>
          <w:bCs/>
          <w:i/>
          <w:iCs/>
          <w:color w:val="002060"/>
        </w:rPr>
        <w:t xml:space="preserve">Появление интереса к своему внутреннему миру. </w:t>
      </w:r>
      <w:r w:rsidRPr="00EC3142">
        <w:rPr>
          <w:color w:val="002060"/>
        </w:rPr>
        <w:t xml:space="preserve">До 11-13 лет для ребенка первостепенную роль играет внешний мир, который он познает и с огромным интересом изучает, на который он проецирует свою фантазию, переживания и эмоции. А в процессе подросткового кризиса ребенок начинает заглядывать внутрь себя, обретая интерес к собственным переживаниям, своему положению в окружающем его мире людей и явлений, осознавать свою уникальность. </w:t>
      </w:r>
    </w:p>
    <w:p w:rsidR="00B638EF" w:rsidRPr="00EC3142" w:rsidRDefault="00B638EF" w:rsidP="00AB29A2">
      <w:pPr>
        <w:pStyle w:val="Default"/>
        <w:ind w:firstLine="708"/>
        <w:jc w:val="both"/>
        <w:rPr>
          <w:color w:val="002060"/>
        </w:rPr>
      </w:pPr>
    </w:p>
    <w:p w:rsidR="005C0F44" w:rsidRDefault="005C0F44" w:rsidP="00AB29A2">
      <w:pPr>
        <w:pStyle w:val="Default"/>
        <w:ind w:firstLine="708"/>
        <w:jc w:val="both"/>
        <w:rPr>
          <w:color w:val="002060"/>
        </w:rPr>
      </w:pPr>
      <w:r w:rsidRPr="00EC3142">
        <w:rPr>
          <w:b/>
          <w:bCs/>
          <w:i/>
          <w:iCs/>
          <w:color w:val="002060"/>
        </w:rPr>
        <w:t xml:space="preserve">Бурное развитие критического мышления. </w:t>
      </w:r>
      <w:r w:rsidRPr="00EC3142">
        <w:rPr>
          <w:color w:val="002060"/>
        </w:rPr>
        <w:t xml:space="preserve">Рассудочная, т.е. формальная, жесткая логика владеет умом подростка. Она требует на любой вопрос однозначного ответа и оценки: истина или ложь, да или нет. Отсюда берется, не особенно жалуемая взрослыми, особенность подросткового сознания - максимализм, который в сочетании с бушующими эмоциями порой заставляет подростка «навсегда» ссориться с друзьями и родителями, впадать в глубочайшее уныние в связи с «отсутствием смысла жизни», поскольку человеческие отношения и жизнь вообще настолько противоречивы и многообразны, что не укладываются в рамки формальной логики. </w:t>
      </w:r>
    </w:p>
    <w:p w:rsidR="00B638EF" w:rsidRPr="00EC3142" w:rsidRDefault="00B638EF" w:rsidP="00AB29A2">
      <w:pPr>
        <w:pStyle w:val="Default"/>
        <w:ind w:firstLine="708"/>
        <w:jc w:val="both"/>
        <w:rPr>
          <w:color w:val="002060"/>
        </w:rPr>
      </w:pPr>
    </w:p>
    <w:p w:rsidR="005C0F44" w:rsidRDefault="005C0F44" w:rsidP="00AB29A2">
      <w:pPr>
        <w:pStyle w:val="Default"/>
        <w:ind w:firstLine="708"/>
        <w:jc w:val="both"/>
        <w:rPr>
          <w:color w:val="002060"/>
        </w:rPr>
      </w:pPr>
      <w:r w:rsidRPr="00EC3142">
        <w:rPr>
          <w:b/>
          <w:bCs/>
          <w:i/>
          <w:iCs/>
          <w:color w:val="002060"/>
        </w:rPr>
        <w:t xml:space="preserve">Потребность в близких отношениях и признании окружающих. </w:t>
      </w:r>
      <w:r w:rsidRPr="00EC3142">
        <w:rPr>
          <w:color w:val="002060"/>
        </w:rPr>
        <w:t xml:space="preserve">Друзья для подростка зачастую становятся важнее и роднее членов семьи. Вспыхивают искры первой </w:t>
      </w:r>
      <w:r w:rsidRPr="00EC3142">
        <w:rPr>
          <w:color w:val="002060"/>
        </w:rPr>
        <w:lastRenderedPageBreak/>
        <w:t xml:space="preserve">романтической влюбленности, порой разгорающиеся до настоящего пожара личной драмы. Человек начинает учиться любить и строить близкие отношения, и именно в этот период мнение окружающих о нем приобретает колоссальное значение. </w:t>
      </w:r>
    </w:p>
    <w:p w:rsidR="00B638EF" w:rsidRDefault="00B638EF" w:rsidP="00AB29A2">
      <w:pPr>
        <w:pStyle w:val="Default"/>
        <w:ind w:firstLine="708"/>
        <w:jc w:val="both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2581275" cy="16383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8EF" w:rsidRDefault="00B638EF" w:rsidP="00AB29A2">
      <w:pPr>
        <w:pStyle w:val="Default"/>
        <w:ind w:firstLine="708"/>
        <w:jc w:val="both"/>
        <w:rPr>
          <w:color w:val="002060"/>
        </w:rPr>
      </w:pPr>
    </w:p>
    <w:p w:rsidR="005C0F44" w:rsidRPr="00EC3142" w:rsidRDefault="005C0F44" w:rsidP="00EC3142">
      <w:pPr>
        <w:pStyle w:val="Default"/>
        <w:ind w:firstLine="360"/>
        <w:jc w:val="both"/>
        <w:rPr>
          <w:color w:val="002060"/>
        </w:rPr>
      </w:pPr>
      <w:r w:rsidRPr="00EC3142">
        <w:rPr>
          <w:color w:val="002060"/>
        </w:rPr>
        <w:t xml:space="preserve">A теперь давайте обрисуем наиболее распространенные </w:t>
      </w:r>
      <w:r w:rsidRPr="00EC3142">
        <w:rPr>
          <w:b/>
          <w:bCs/>
          <w:color w:val="002060"/>
        </w:rPr>
        <w:t>результаты взаимодействия физиологических и психологических изменений</w:t>
      </w:r>
      <w:r w:rsidRPr="00EC3142">
        <w:rPr>
          <w:color w:val="002060"/>
        </w:rPr>
        <w:t xml:space="preserve">, происходящих в процессе </w:t>
      </w:r>
      <w:r w:rsidRPr="00EC3142">
        <w:rPr>
          <w:b/>
          <w:bCs/>
          <w:color w:val="002060"/>
        </w:rPr>
        <w:t>кризиса подросткового возраста</w:t>
      </w:r>
      <w:r w:rsidR="00A40462">
        <w:rPr>
          <w:b/>
          <w:bCs/>
          <w:color w:val="002060"/>
        </w:rPr>
        <w:t>:</w:t>
      </w:r>
      <w:r w:rsidRPr="00EC3142">
        <w:rPr>
          <w:b/>
          <w:bCs/>
          <w:color w:val="002060"/>
        </w:rPr>
        <w:t xml:space="preserve"> </w:t>
      </w:r>
    </w:p>
    <w:p w:rsidR="005C0F44" w:rsidRPr="00A255FE" w:rsidRDefault="005C0F44" w:rsidP="00AB29A2">
      <w:pPr>
        <w:pStyle w:val="Default"/>
        <w:numPr>
          <w:ilvl w:val="0"/>
          <w:numId w:val="4"/>
        </w:numPr>
        <w:jc w:val="both"/>
        <w:rPr>
          <w:b/>
          <w:bCs/>
          <w:i/>
          <w:iCs/>
          <w:color w:val="FF0000"/>
        </w:rPr>
      </w:pPr>
      <w:r w:rsidRPr="00A255FE">
        <w:rPr>
          <w:b/>
          <w:bCs/>
          <w:i/>
          <w:iCs/>
          <w:color w:val="FF0000"/>
        </w:rPr>
        <w:t>Повышенный интерес к собственной внешности.</w:t>
      </w:r>
    </w:p>
    <w:p w:rsidR="00AB29A2" w:rsidRPr="00A255FE" w:rsidRDefault="005C0F44" w:rsidP="00AB29A2">
      <w:pPr>
        <w:pStyle w:val="Default"/>
        <w:numPr>
          <w:ilvl w:val="0"/>
          <w:numId w:val="4"/>
        </w:numPr>
        <w:jc w:val="both"/>
        <w:rPr>
          <w:b/>
          <w:bCs/>
          <w:i/>
          <w:iCs/>
          <w:color w:val="FF0000"/>
        </w:rPr>
      </w:pPr>
      <w:r w:rsidRPr="00A255FE">
        <w:rPr>
          <w:b/>
          <w:bCs/>
          <w:i/>
          <w:iCs/>
          <w:color w:val="FF0000"/>
        </w:rPr>
        <w:t xml:space="preserve">Стремление к независимости и свободе. </w:t>
      </w:r>
    </w:p>
    <w:p w:rsidR="00AB29A2" w:rsidRPr="00A255FE" w:rsidRDefault="00192D7E" w:rsidP="00AB29A2">
      <w:pPr>
        <w:pStyle w:val="Default"/>
        <w:numPr>
          <w:ilvl w:val="0"/>
          <w:numId w:val="4"/>
        </w:numPr>
        <w:jc w:val="both"/>
        <w:rPr>
          <w:color w:val="FF0000"/>
        </w:rPr>
      </w:pPr>
      <w:r w:rsidRPr="00A255FE">
        <w:rPr>
          <w:b/>
          <w:bCs/>
          <w:i/>
          <w:iCs/>
          <w:color w:val="FF0000"/>
        </w:rPr>
        <w:t xml:space="preserve">Группирование со сверстниками. </w:t>
      </w:r>
    </w:p>
    <w:p w:rsidR="00AB29A2" w:rsidRPr="00A255FE" w:rsidRDefault="005C0F44" w:rsidP="00AB29A2">
      <w:pPr>
        <w:pStyle w:val="Default"/>
        <w:numPr>
          <w:ilvl w:val="0"/>
          <w:numId w:val="4"/>
        </w:numPr>
        <w:jc w:val="both"/>
        <w:rPr>
          <w:b/>
          <w:bCs/>
          <w:i/>
          <w:iCs/>
          <w:color w:val="FF0000"/>
        </w:rPr>
      </w:pPr>
      <w:r w:rsidRPr="00A255FE">
        <w:rPr>
          <w:b/>
          <w:bCs/>
          <w:i/>
          <w:iCs/>
          <w:color w:val="FF0000"/>
        </w:rPr>
        <w:t xml:space="preserve">Повышенный интерес к сексу и взаимоотношениям полов. </w:t>
      </w:r>
    </w:p>
    <w:p w:rsidR="00AB29A2" w:rsidRPr="00A255FE" w:rsidRDefault="005C0F44" w:rsidP="00AB29A2">
      <w:pPr>
        <w:pStyle w:val="Default"/>
        <w:numPr>
          <w:ilvl w:val="0"/>
          <w:numId w:val="4"/>
        </w:numPr>
        <w:jc w:val="both"/>
        <w:rPr>
          <w:b/>
          <w:bCs/>
          <w:i/>
          <w:iCs/>
          <w:color w:val="FF0000"/>
        </w:rPr>
      </w:pPr>
      <w:r w:rsidRPr="00A255FE">
        <w:rPr>
          <w:b/>
          <w:bCs/>
          <w:i/>
          <w:iCs/>
          <w:color w:val="FF0000"/>
        </w:rPr>
        <w:t xml:space="preserve">Потребность в уединении. </w:t>
      </w:r>
    </w:p>
    <w:p w:rsidR="00AB29A2" w:rsidRPr="00A255FE" w:rsidRDefault="005C0F44" w:rsidP="00AB29A2">
      <w:pPr>
        <w:pStyle w:val="Default"/>
        <w:numPr>
          <w:ilvl w:val="0"/>
          <w:numId w:val="4"/>
        </w:numPr>
        <w:jc w:val="both"/>
        <w:rPr>
          <w:b/>
          <w:bCs/>
          <w:i/>
          <w:iCs/>
          <w:color w:val="FF0000"/>
        </w:rPr>
      </w:pPr>
      <w:r w:rsidRPr="00A255FE">
        <w:rPr>
          <w:b/>
          <w:bCs/>
          <w:i/>
          <w:iCs/>
          <w:color w:val="FF0000"/>
        </w:rPr>
        <w:t xml:space="preserve">Потребность в личном пространстве и ревностное к нему отношение. </w:t>
      </w:r>
    </w:p>
    <w:p w:rsidR="00AB29A2" w:rsidRPr="00A255FE" w:rsidRDefault="005C0F44" w:rsidP="00AB29A2">
      <w:pPr>
        <w:pStyle w:val="Default"/>
        <w:numPr>
          <w:ilvl w:val="0"/>
          <w:numId w:val="4"/>
        </w:numPr>
        <w:jc w:val="both"/>
        <w:rPr>
          <w:b/>
          <w:bCs/>
          <w:i/>
          <w:iCs/>
          <w:color w:val="FF0000"/>
        </w:rPr>
      </w:pPr>
      <w:r w:rsidRPr="00A255FE">
        <w:rPr>
          <w:b/>
          <w:bCs/>
          <w:i/>
          <w:iCs/>
          <w:color w:val="FF0000"/>
        </w:rPr>
        <w:t xml:space="preserve">Резкость и безапелляционность суждений. </w:t>
      </w:r>
    </w:p>
    <w:p w:rsidR="005C0F44" w:rsidRPr="00A255FE" w:rsidRDefault="005C0F44" w:rsidP="00AB29A2">
      <w:pPr>
        <w:pStyle w:val="Default"/>
        <w:numPr>
          <w:ilvl w:val="0"/>
          <w:numId w:val="4"/>
        </w:numPr>
        <w:jc w:val="both"/>
        <w:rPr>
          <w:color w:val="FF0000"/>
        </w:rPr>
      </w:pPr>
      <w:r w:rsidRPr="00A255FE">
        <w:rPr>
          <w:b/>
          <w:bCs/>
          <w:i/>
          <w:iCs/>
          <w:color w:val="FF0000"/>
        </w:rPr>
        <w:t xml:space="preserve">Ранимость в сочетании с показной холодностью. </w:t>
      </w:r>
    </w:p>
    <w:p w:rsidR="00B638EF" w:rsidRPr="00EC3142" w:rsidRDefault="00B638EF" w:rsidP="00B638EF">
      <w:pPr>
        <w:pStyle w:val="Default"/>
        <w:jc w:val="both"/>
        <w:rPr>
          <w:color w:val="002060"/>
        </w:rPr>
      </w:pPr>
    </w:p>
    <w:p w:rsidR="00B638EF" w:rsidRDefault="005C0F44" w:rsidP="00A40462">
      <w:pPr>
        <w:pStyle w:val="Default"/>
        <w:ind w:firstLine="360"/>
        <w:jc w:val="both"/>
        <w:rPr>
          <w:color w:val="002060"/>
        </w:rPr>
      </w:pPr>
      <w:r w:rsidRPr="00EC3142">
        <w:rPr>
          <w:b/>
          <w:bCs/>
          <w:color w:val="002060"/>
        </w:rPr>
        <w:t xml:space="preserve">Кризис подросткового возраста </w:t>
      </w:r>
      <w:r w:rsidRPr="00EC3142">
        <w:rPr>
          <w:color w:val="002060"/>
        </w:rPr>
        <w:t>– самый сложный из всех возрастных кризисов для ребенка, т.к. именно в этот период он впервые по-настоящему глубоко заглядывает внутрь себя и оказывается способным осознавать многое из того, что с ним происходит, но далеко не всегда может понять причины происходящего. Поэтому перед родителями встает непростая задача – осознавая физиологическую и психологическую суть кризиса подросткового возраста стараться поддерживать и помогать ребенку на пути взросления.</w:t>
      </w:r>
    </w:p>
    <w:p w:rsidR="00B638EF" w:rsidRDefault="00B638EF" w:rsidP="005C0F44">
      <w:pPr>
        <w:pStyle w:val="Default"/>
        <w:jc w:val="both"/>
        <w:rPr>
          <w:color w:val="002060"/>
        </w:rPr>
      </w:pPr>
    </w:p>
    <w:p w:rsidR="005C0F44" w:rsidRPr="00EC3142" w:rsidRDefault="005C0F44" w:rsidP="005C0F44">
      <w:pPr>
        <w:pStyle w:val="Default"/>
        <w:jc w:val="both"/>
        <w:rPr>
          <w:color w:val="002060"/>
        </w:rPr>
      </w:pPr>
      <w:r w:rsidRPr="00EC3142">
        <w:rPr>
          <w:color w:val="002060"/>
        </w:rPr>
        <w:t xml:space="preserve"> </w:t>
      </w:r>
      <w:r w:rsidR="00B638EF">
        <w:rPr>
          <w:color w:val="002060"/>
        </w:rPr>
        <w:t xml:space="preserve">                            </w:t>
      </w:r>
    </w:p>
    <w:p w:rsidR="005C0F44" w:rsidRPr="00A255FE" w:rsidRDefault="00EC3142" w:rsidP="005C0F44">
      <w:pPr>
        <w:pStyle w:val="Default"/>
        <w:jc w:val="both"/>
        <w:rPr>
          <w:color w:val="FF0000"/>
        </w:rPr>
      </w:pPr>
      <w:r w:rsidRPr="00EC3142">
        <w:rPr>
          <w:b/>
          <w:bCs/>
          <w:i/>
          <w:iCs/>
          <w:color w:val="002060"/>
        </w:rPr>
        <w:t xml:space="preserve"> </w:t>
      </w:r>
      <w:r w:rsidRPr="00A255FE">
        <w:rPr>
          <w:b/>
          <w:bCs/>
          <w:i/>
          <w:iCs/>
          <w:color w:val="FF0000"/>
        </w:rPr>
        <w:t xml:space="preserve">        </w:t>
      </w:r>
      <w:r w:rsidR="005C0F44" w:rsidRPr="00A255FE">
        <w:rPr>
          <w:b/>
          <w:bCs/>
          <w:i/>
          <w:iCs/>
          <w:color w:val="FF0000"/>
        </w:rPr>
        <w:t xml:space="preserve">Первым советом родителям подростка будет: </w:t>
      </w:r>
    </w:p>
    <w:p w:rsidR="005C0F44" w:rsidRPr="00EC3142" w:rsidRDefault="00B638EF" w:rsidP="00EC3142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165100</wp:posOffset>
            </wp:positionV>
            <wp:extent cx="3743325" cy="2886075"/>
            <wp:effectExtent l="19050" t="0" r="9525" b="0"/>
            <wp:wrapSquare wrapText="bothSides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F44" w:rsidRPr="00A255FE">
        <w:rPr>
          <w:b/>
          <w:bCs/>
          <w:iCs/>
          <w:color w:val="FF0000"/>
        </w:rPr>
        <w:t>Расскажите подростку о том, что с ним творится.</w:t>
      </w:r>
      <w:r w:rsidR="005C0F44" w:rsidRPr="00A40462">
        <w:rPr>
          <w:b/>
          <w:bCs/>
          <w:iCs/>
          <w:color w:val="002060"/>
        </w:rPr>
        <w:t xml:space="preserve"> </w:t>
      </w:r>
      <w:r w:rsidR="005C0F44" w:rsidRPr="00EC3142">
        <w:rPr>
          <w:i/>
          <w:iCs/>
          <w:color w:val="002060"/>
        </w:rPr>
        <w:t xml:space="preserve">Для этого нужно выбрать подходящий момент, например, через какое-то время после незначительной ссоры, когда подросток «взорвался» на пустом месте. Начните разговор, когда вы оба уже «остыли», но память о произошедшем конфликте еще свежа. Постарайтесь полностью отказаться от обвинительной и уличающей манеры и вложить в свой рассказ максимум теплоты </w:t>
      </w:r>
      <w:r w:rsidR="005C0F44" w:rsidRPr="00EC3142">
        <w:rPr>
          <w:i/>
          <w:iCs/>
          <w:color w:val="002060"/>
        </w:rPr>
        <w:lastRenderedPageBreak/>
        <w:t xml:space="preserve">и понимания. Поведайте подростку о том, что происходит с его организмом и как это влияет на его эмоции и поведение. Дайте ему знать, что вы его понимаете и готовы поддержать, но не намерены спускать все с рук, т.к. он уже достаточно большой для того, чтобы учиться справляться со своими эмоциями и брать за них ответственность на себя. Вы можете сказать ему нечто, вроде: «Когда чувствуешь прилив злости, обиды или раздражения, остановись, глубоко вдохни и представь себе, как эти чувства уходят и растворяются вместе с выдыхаемым воздухом. Если потренируешься и научишься этому, ты будешь значительно реже ссориться с окружающими. Но, если тебе, все же, не удалось удержаться, и ты сорвался, найди в себе мужество открыто в этом признаться и извиниться». Подростку очень полезно знать о физиологических причинах его эмоциональных всплесков, но этого не достаточно, т.к., помимо резких перепадов эмоций, подростковый кризис проявляется во множестве других вещей. Поэтому </w:t>
      </w:r>
      <w:r w:rsidR="005C0F44" w:rsidRPr="00EC3142">
        <w:rPr>
          <w:b/>
          <w:bCs/>
          <w:i/>
          <w:iCs/>
          <w:color w:val="002060"/>
        </w:rPr>
        <w:t xml:space="preserve">подросток очень нуждается в вашей любви, понимании и поддержке. </w:t>
      </w:r>
      <w:r w:rsidR="005C0F44" w:rsidRPr="00EC3142">
        <w:rPr>
          <w:i/>
          <w:iCs/>
          <w:color w:val="002060"/>
        </w:rPr>
        <w:t xml:space="preserve">Вот ряд рекомендаций о том, как вы можете их выражать: </w:t>
      </w:r>
    </w:p>
    <w:p w:rsidR="00EC3142" w:rsidRPr="00EC3142" w:rsidRDefault="005C0F44" w:rsidP="00EC3142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color w:val="FF0000"/>
        </w:rPr>
        <w:t>Воспринимайте своего сына или дочь как взрослеющего человека</w:t>
      </w:r>
      <w:r w:rsidRPr="00A40462">
        <w:rPr>
          <w:b/>
          <w:bCs/>
          <w:iCs/>
          <w:color w:val="002060"/>
        </w:rPr>
        <w:t>.</w:t>
      </w:r>
      <w:r w:rsidRPr="00EC3142">
        <w:rPr>
          <w:b/>
          <w:bCs/>
          <w:i/>
          <w:iCs/>
          <w:color w:val="002060"/>
        </w:rPr>
        <w:t xml:space="preserve"> </w:t>
      </w:r>
      <w:r w:rsidRPr="00EC3142">
        <w:rPr>
          <w:i/>
          <w:iCs/>
          <w:color w:val="002060"/>
        </w:rPr>
        <w:t xml:space="preserve">Ведь это уже не ребенок, полностью зависящий от вас, но еще и не взрослый, способный жить автономно. Поэтому и отношение к подростку должно быть соответствующее: необходимо найти золотую середину между тотальным контролем и вседозволенностью. </w:t>
      </w:r>
    </w:p>
    <w:p w:rsidR="00EC3142" w:rsidRPr="00EC3142" w:rsidRDefault="005C0F44" w:rsidP="00192D7E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color w:val="FF0000"/>
        </w:rPr>
        <w:t>Подросток нуждается именно в «контролируемой свободе</w:t>
      </w:r>
      <w:r w:rsidRPr="00A255FE">
        <w:rPr>
          <w:b/>
          <w:bCs/>
          <w:i/>
          <w:iCs/>
          <w:color w:val="FF0000"/>
        </w:rPr>
        <w:t>»,</w:t>
      </w:r>
      <w:r w:rsidRPr="00EC3142">
        <w:rPr>
          <w:b/>
          <w:bCs/>
          <w:i/>
          <w:iCs/>
          <w:color w:val="002060"/>
        </w:rPr>
        <w:t xml:space="preserve"> </w:t>
      </w:r>
      <w:r w:rsidRPr="00EC3142">
        <w:rPr>
          <w:i/>
          <w:iCs/>
          <w:color w:val="002060"/>
        </w:rPr>
        <w:t xml:space="preserve">поскольку, как бы он ни кичился своей взрослостью, подсознательно он все еще находится в позиции воспитываемого ребенка. </w:t>
      </w:r>
    </w:p>
    <w:p w:rsidR="00EC3142" w:rsidRPr="00EC3142" w:rsidRDefault="005C0F44" w:rsidP="005C0F44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EC3142">
        <w:rPr>
          <w:i/>
          <w:iCs/>
          <w:color w:val="002060"/>
        </w:rPr>
        <w:t xml:space="preserve">Ни в коем случае </w:t>
      </w:r>
      <w:r w:rsidRPr="00A255FE">
        <w:rPr>
          <w:b/>
          <w:bCs/>
          <w:iCs/>
          <w:color w:val="FF0000"/>
        </w:rPr>
        <w:t>не делайте постоянных акцентов на недостатках внешности подростка!</w:t>
      </w:r>
      <w:r w:rsidRPr="00A40462">
        <w:rPr>
          <w:b/>
          <w:bCs/>
          <w:iCs/>
          <w:color w:val="002060"/>
        </w:rPr>
        <w:t xml:space="preserve"> </w:t>
      </w:r>
      <w:r w:rsidRPr="00EC3142">
        <w:rPr>
          <w:i/>
          <w:iCs/>
          <w:color w:val="002060"/>
        </w:rPr>
        <w:t>Даже очень мягко и ласково сказанные фразы, типа «ты моя пышечка», «</w:t>
      </w:r>
      <w:proofErr w:type="spellStart"/>
      <w:r w:rsidRPr="00EC3142">
        <w:rPr>
          <w:i/>
          <w:iCs/>
          <w:color w:val="002060"/>
        </w:rPr>
        <w:t>носатик</w:t>
      </w:r>
      <w:proofErr w:type="spellEnd"/>
      <w:r w:rsidRPr="00EC3142">
        <w:rPr>
          <w:i/>
          <w:iCs/>
          <w:color w:val="002060"/>
        </w:rPr>
        <w:t xml:space="preserve"> мой любимый», болезненно отзываются в сознании подростка, и он начинает постоянно обращать внимание на указанный недостаток, пытается его спрятать, кажется себе уродливым и недостойным любви. Это может приводить к таким ужасным последствиям, как, например, пищевые расстройства (анорексия и </w:t>
      </w:r>
      <w:proofErr w:type="spellStart"/>
      <w:r w:rsidRPr="00EC3142">
        <w:rPr>
          <w:i/>
          <w:iCs/>
          <w:color w:val="002060"/>
        </w:rPr>
        <w:t>булемия</w:t>
      </w:r>
      <w:proofErr w:type="spellEnd"/>
      <w:r w:rsidRPr="00EC3142">
        <w:rPr>
          <w:i/>
          <w:iCs/>
          <w:color w:val="002060"/>
        </w:rPr>
        <w:t xml:space="preserve">), которыми последние несколько лет страдает такое количество девочек-подростков, что это превратилось в мировую проблему. </w:t>
      </w:r>
    </w:p>
    <w:p w:rsidR="00EC3142" w:rsidRPr="00EC3142" w:rsidRDefault="005C0F44" w:rsidP="005C0F44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color w:val="FF0000"/>
        </w:rPr>
        <w:t>Старайтесь не отвергать друзей вашего ребенка</w:t>
      </w:r>
      <w:r w:rsidRPr="00A255FE">
        <w:rPr>
          <w:b/>
          <w:bCs/>
          <w:i/>
          <w:iCs/>
          <w:color w:val="FF0000"/>
        </w:rPr>
        <w:t>,</w:t>
      </w:r>
      <w:r w:rsidRPr="00EC3142">
        <w:rPr>
          <w:b/>
          <w:bCs/>
          <w:i/>
          <w:iCs/>
          <w:color w:val="002060"/>
        </w:rPr>
        <w:t xml:space="preserve"> </w:t>
      </w:r>
      <w:r w:rsidRPr="00EC3142">
        <w:rPr>
          <w:i/>
          <w:iCs/>
          <w:color w:val="002060"/>
        </w:rPr>
        <w:t xml:space="preserve">даже если вы считаете, что дружба с ними может ему навредить. Подросток имеет право выбирать круг общения. Доверяйте своему ребенку и давайте ему право получать необходимый жизненный опыт, который он черпает из общения со своими друзьями. Бывают, конечно, и критические ситуации, когда люди, окружающие ребенка, могут принести ему непоправимый вред (например, пристрастить к наркотикам). В таком случае начните с мягкого высказывания своего мнения о том вреде, который они способны нанести подростку, но не ждите мгновенной реакции. Наберитесь терпения и продолжайте мягко напоминать ему о недостатках его друзей, давая ему время самому понять, что за люди его окружают. Ведь, если вы попытаетесь директивно запретить контактировать с ними, это приведет лишь к вашему конфликту с ребенком, его страданиям и попыткам встречаться с друзьями за вашей спиной, например, вместо хождения в школу. </w:t>
      </w:r>
    </w:p>
    <w:p w:rsidR="00EC3142" w:rsidRPr="00EC3142" w:rsidRDefault="005C0F44" w:rsidP="005C0F44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color w:val="FF0000"/>
        </w:rPr>
        <w:t>Интересуйтесь жизнью подростка</w:t>
      </w:r>
      <w:r w:rsidRPr="00EC3142">
        <w:rPr>
          <w:b/>
          <w:bCs/>
          <w:i/>
          <w:iCs/>
          <w:color w:val="002060"/>
        </w:rPr>
        <w:t xml:space="preserve">. </w:t>
      </w:r>
      <w:r w:rsidRPr="00EC3142">
        <w:rPr>
          <w:i/>
          <w:iCs/>
          <w:color w:val="002060"/>
        </w:rPr>
        <w:t xml:space="preserve">Многие старшеклассники говорят о том, что их общение с родителями ограничивается лишь формальным ежевечерним вопросом «ну, как дела в школе?», на который они отвечают так же формально. За фразой «не лезьте в мою жизнь», на самом деле, скрывается огромная потребность подростка в понимании и интересе со </w:t>
      </w:r>
      <w:r w:rsidRPr="00EC3142">
        <w:rPr>
          <w:i/>
          <w:iCs/>
          <w:color w:val="002060"/>
        </w:rPr>
        <w:lastRenderedPageBreak/>
        <w:t xml:space="preserve">стороны взрослых. Поэтому интересуйтесь жизнью ваших детей, их проблемами и переживаниями. И ни в коем случае не обесценивайте эти проблемы, даже если они кажутся вам совсем не значительными и по-детски наивными, ведь это жизнь вашего ребенка, поэтому, говоря «перестань, это же ерунда», вы обесцениваете саму его жизнь. А он нуждается в поддержке, мудром совете и понимании. </w:t>
      </w:r>
    </w:p>
    <w:p w:rsidR="00EC3142" w:rsidRPr="00EC3142" w:rsidRDefault="005C0F44" w:rsidP="005C0F44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color w:val="FF0000"/>
        </w:rPr>
        <w:t>Не накладывайте жесткое вето на разговоры о сексе</w:t>
      </w:r>
      <w:r w:rsidRPr="00EC3142">
        <w:rPr>
          <w:b/>
          <w:bCs/>
          <w:i/>
          <w:iCs/>
          <w:color w:val="002060"/>
        </w:rPr>
        <w:t xml:space="preserve">. </w:t>
      </w:r>
      <w:r w:rsidRPr="00EC3142">
        <w:rPr>
          <w:i/>
          <w:iCs/>
          <w:color w:val="002060"/>
        </w:rPr>
        <w:t xml:space="preserve">Склонность подростков «все опошлять», находя эротический подтекст даже в том, что, казалось бы, не имеет никакого отношения к сексу, есть не что иное, как доступное им снятие сексуального напряжения. Не бойтесь говорить со своим ребенком об интимной стороне жизни, т.к. подобные разговоры помогают ему сформировать адекватное отношение к той части действительности, которой он рано или поздно коснется. </w:t>
      </w:r>
    </w:p>
    <w:p w:rsidR="00EC3142" w:rsidRPr="00EC3142" w:rsidRDefault="005C0F44" w:rsidP="005C0F44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color w:val="FF0000"/>
        </w:rPr>
        <w:t>Предоставляйте подростку место и время для уединения</w:t>
      </w:r>
      <w:r w:rsidRPr="00EC3142">
        <w:rPr>
          <w:b/>
          <w:bCs/>
          <w:i/>
          <w:iCs/>
          <w:color w:val="002060"/>
        </w:rPr>
        <w:t xml:space="preserve">, </w:t>
      </w:r>
      <w:r w:rsidRPr="00EC3142">
        <w:rPr>
          <w:i/>
          <w:iCs/>
          <w:color w:val="002060"/>
        </w:rPr>
        <w:t xml:space="preserve">т.к. он зачастую нуждается в том, чтобы побыть наедине с самим собой, разобраться в своих чувствах и переживаниях, подумать о себе, своих проблемах, пофилософствовать и просто насладиться одиночеством. </w:t>
      </w:r>
    </w:p>
    <w:p w:rsidR="00EC3142" w:rsidRPr="00EC3142" w:rsidRDefault="005C0F44" w:rsidP="005C0F44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color w:val="FF0000"/>
        </w:rPr>
        <w:t>Не вторгайтесь в личное пространство подростка против его воли</w:t>
      </w:r>
      <w:r w:rsidRPr="00A255FE">
        <w:rPr>
          <w:b/>
          <w:bCs/>
          <w:i/>
          <w:iCs/>
          <w:color w:val="FF0000"/>
        </w:rPr>
        <w:t xml:space="preserve">. </w:t>
      </w:r>
      <w:r w:rsidRPr="00EC3142">
        <w:rPr>
          <w:i/>
          <w:iCs/>
          <w:color w:val="002060"/>
        </w:rPr>
        <w:t xml:space="preserve">Не выкидывайте его вещей и не убирайтесь в его комнате без его ведома и согласия, т.к. в подростковом возрасте для ребенка огромное значение приобретает обстановка, в которой он живет. Она становится не просто выражением его внутреннего мира, а его частью. И он готов защищать ее также ревностно, как и пространство своих переживаний и мыслей. Так же старайтесь не донимать подростка расспросами о том, что с ним происходит, если он дает вам однозначно понять, что не хочет говорить в данный момент. </w:t>
      </w:r>
    </w:p>
    <w:p w:rsidR="00EC3142" w:rsidRPr="00EC3142" w:rsidRDefault="005C0F44" w:rsidP="00192D7E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EC3142">
        <w:rPr>
          <w:i/>
          <w:iCs/>
          <w:color w:val="002060"/>
        </w:rPr>
        <w:t xml:space="preserve">Но вам </w:t>
      </w:r>
      <w:r w:rsidRPr="00A255FE">
        <w:rPr>
          <w:b/>
          <w:iCs/>
          <w:color w:val="FF0000"/>
        </w:rPr>
        <w:t xml:space="preserve">стоит всегда </w:t>
      </w:r>
      <w:r w:rsidRPr="00A255FE">
        <w:rPr>
          <w:b/>
          <w:bCs/>
          <w:iCs/>
          <w:color w:val="FF0000"/>
        </w:rPr>
        <w:t>показывать подростку, что вы готовы его выслушать и поддержать</w:t>
      </w:r>
      <w:r w:rsidRPr="00A255FE">
        <w:rPr>
          <w:b/>
          <w:bCs/>
          <w:i/>
          <w:iCs/>
          <w:color w:val="FF0000"/>
        </w:rPr>
        <w:t xml:space="preserve">. </w:t>
      </w:r>
      <w:r w:rsidRPr="00EC3142">
        <w:rPr>
          <w:i/>
          <w:iCs/>
          <w:color w:val="002060"/>
        </w:rPr>
        <w:t xml:space="preserve">Для этого вы можете использовать фразы, типа «если захочешь поговорить, я на кухне». </w:t>
      </w:r>
    </w:p>
    <w:p w:rsidR="005C0F44" w:rsidRPr="00EC3142" w:rsidRDefault="005C0F44" w:rsidP="00192D7E">
      <w:pPr>
        <w:pStyle w:val="Default"/>
        <w:numPr>
          <w:ilvl w:val="0"/>
          <w:numId w:val="7"/>
        </w:numPr>
        <w:jc w:val="both"/>
        <w:rPr>
          <w:color w:val="002060"/>
        </w:rPr>
      </w:pPr>
      <w:r w:rsidRPr="00A255FE">
        <w:rPr>
          <w:b/>
          <w:bCs/>
          <w:iCs/>
          <w:color w:val="FF0000"/>
        </w:rPr>
        <w:t>Спокойно относитесь к максимализму подростка и его резкости в суждения</w:t>
      </w:r>
      <w:r w:rsidRPr="00A255FE">
        <w:rPr>
          <w:iCs/>
          <w:color w:val="FF0000"/>
        </w:rPr>
        <w:t>.</w:t>
      </w:r>
      <w:r w:rsidRPr="00B638EF">
        <w:rPr>
          <w:i/>
          <w:iCs/>
          <w:color w:val="002060"/>
        </w:rPr>
        <w:t xml:space="preserve"> Просто поймите, что в данный период времени ваш ребенок так мыслит, и не в его власти это изменить. Не пытайтесь переубеждать подростка, ожидая мгновенного согласия. Вам стоит мягко показывать другие возможные точки зрения. И, поверьте, даже если ваш ребенок всем своим видом демонстрирует, что в корне с вами не согласен, он прекрасно вас слышит и в конечном итоге зачастую руководствуется вашим более мудрым мнением, хотя лишь в крайне редких случаях признается в этом. Я часто слышу от подростков, чьим родителям удается вести себя подобным образом, такие фразы: «Моя мама – моя лучшая подруга. Я могу рассказать ей абсолютно все, и она всегда меня поддерживает и помогает советом». Но бывают ситуации, в которых не помогает даже подобное мудрое и чуткое отношение. Тогда кризис подросткового возраста становится настоящей проблемой - подросток пускается во все тяжкие: перестает учиться, начинает употреблять алкоголь и наркотики, ворует и лжет, предпринимает попытки самоубийства и многое другое. В такой ситуации советами ограничиться не получится. Здесь нужна </w:t>
      </w:r>
      <w:r w:rsidRPr="00B638EF">
        <w:rPr>
          <w:b/>
          <w:bCs/>
          <w:i/>
          <w:iCs/>
          <w:color w:val="002060"/>
        </w:rPr>
        <w:t>консультация квалифицированного психолога</w:t>
      </w:r>
      <w:r w:rsidRPr="00B638EF">
        <w:rPr>
          <w:i/>
          <w:iCs/>
          <w:color w:val="002060"/>
        </w:rPr>
        <w:t xml:space="preserve">, который поможет подростку и его семье преодолеть это критическое время. </w:t>
      </w:r>
    </w:p>
    <w:sectPr w:rsidR="005C0F44" w:rsidRPr="00EC3142" w:rsidSect="002C53E6">
      <w:pgSz w:w="11906" w:h="16838"/>
      <w:pgMar w:top="141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204C5"/>
    <w:multiLevelType w:val="hybridMultilevel"/>
    <w:tmpl w:val="5C2EA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C42EC"/>
    <w:multiLevelType w:val="hybridMultilevel"/>
    <w:tmpl w:val="3694229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21370266"/>
    <w:multiLevelType w:val="hybridMultilevel"/>
    <w:tmpl w:val="81F41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073DB"/>
    <w:multiLevelType w:val="hybridMultilevel"/>
    <w:tmpl w:val="613807F8"/>
    <w:lvl w:ilvl="0" w:tplc="44D2A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7F2DD3"/>
    <w:multiLevelType w:val="hybridMultilevel"/>
    <w:tmpl w:val="15247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F1562"/>
    <w:multiLevelType w:val="hybridMultilevel"/>
    <w:tmpl w:val="2B46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008AF"/>
    <w:multiLevelType w:val="hybridMultilevel"/>
    <w:tmpl w:val="B1826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E0249"/>
    <w:multiLevelType w:val="hybridMultilevel"/>
    <w:tmpl w:val="F2E028B4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6D76B83"/>
    <w:multiLevelType w:val="hybridMultilevel"/>
    <w:tmpl w:val="84AADBB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44"/>
    <w:rsid w:val="000F1248"/>
    <w:rsid w:val="00192D7E"/>
    <w:rsid w:val="002C53E6"/>
    <w:rsid w:val="005C0F44"/>
    <w:rsid w:val="009227C5"/>
    <w:rsid w:val="0097366C"/>
    <w:rsid w:val="00A255FE"/>
    <w:rsid w:val="00A40462"/>
    <w:rsid w:val="00AB29A2"/>
    <w:rsid w:val="00B638EF"/>
    <w:rsid w:val="00CA6C99"/>
    <w:rsid w:val="00D7297B"/>
    <w:rsid w:val="00D97288"/>
    <w:rsid w:val="00E628F8"/>
    <w:rsid w:val="00EC3142"/>
    <w:rsid w:val="00FA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EC0617-4E98-4EF4-B36B-781EEA79E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0F44"/>
    <w:pPr>
      <w:autoSpaceDE w:val="0"/>
      <w:autoSpaceDN w:val="0"/>
      <w:adjustRightInd w:val="0"/>
      <w:ind w:left="0" w:righ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C53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1966</Words>
  <Characters>11208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Вундер Альбина Наильевна</cp:lastModifiedBy>
  <cp:revision>2</cp:revision>
  <cp:lastPrinted>2014-12-18T09:15:00Z</cp:lastPrinted>
  <dcterms:created xsi:type="dcterms:W3CDTF">2020-12-10T07:14:00Z</dcterms:created>
  <dcterms:modified xsi:type="dcterms:W3CDTF">2020-12-10T07:14:00Z</dcterms:modified>
</cp:coreProperties>
</file>